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登录教务管理系统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4150" cy="286321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点击教学评价模块→网上评教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73675" cy="1956435"/>
            <wp:effectExtent l="0" t="0" r="146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点击更换学年学期，选择2022-2023学年第二学期</w:t>
      </w:r>
      <w:r>
        <w:rPr>
          <w:rFonts w:hint="default"/>
          <w:lang w:val="en-US" w:eastAsia="zh-CN"/>
        </w:rPr>
        <w:br w:type="textWrapping"/>
      </w:r>
      <w:r>
        <w:drawing>
          <wp:inline distT="0" distB="0" distL="114300" distR="114300">
            <wp:extent cx="5260975" cy="1135380"/>
            <wp:effectExtent l="0" t="0" r="1206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</w:pPr>
      <w:r>
        <w:br w:type="textWrapping"/>
      </w:r>
      <w:r>
        <w:drawing>
          <wp:inline distT="0" distB="0" distL="114300" distR="114300">
            <wp:extent cx="5272405" cy="1429385"/>
            <wp:effectExtent l="0" t="0" r="63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</w:pPr>
      <w:r>
        <w:rPr>
          <w:rFonts w:hint="eastAsia"/>
          <w:lang w:val="en-US" w:eastAsia="zh-CN"/>
        </w:rPr>
        <w:t>选择对应课程点击立刻评教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9865" cy="3122295"/>
            <wp:effectExtent l="0" t="0" r="317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进入对应课程进行评教（所用题目均需要填写）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2880" cy="2285365"/>
            <wp:effectExtent l="0" t="0" r="1016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br w:type="textWrapping"/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评教完毕之后选择保存或提交（保存默认为草稿状态，点击提交后才可完成评教）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7960" cy="1275715"/>
            <wp:effectExtent l="0" t="0" r="508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20437"/>
    <w:multiLevelType w:val="singleLevel"/>
    <w:tmpl w:val="247204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3NTBlN2JjMjgzZjdhNmUzNGJjMzdkOTQ1MmEifQ=="/>
  </w:docVars>
  <w:rsids>
    <w:rsidRoot w:val="00000000"/>
    <w:rsid w:val="01B67CF4"/>
    <w:rsid w:val="1A62699B"/>
    <w:rsid w:val="1B0D514B"/>
    <w:rsid w:val="258D10D3"/>
    <w:rsid w:val="2ACD656D"/>
    <w:rsid w:val="39861EF9"/>
    <w:rsid w:val="4E832A53"/>
    <w:rsid w:val="50D91B6D"/>
    <w:rsid w:val="61687803"/>
    <w:rsid w:val="68D4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116</Characters>
  <Lines>0</Lines>
  <Paragraphs>0</Paragraphs>
  <TotalTime>39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2023-08-09T05:44:09Z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8E9C04D9CB504D8FB1408F10BD6676D7_12</vt:lpwstr>
  </property>
</Properties>
</file>