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44"/>
          <w:szCs w:val="44"/>
          <w:lang w:val="en-US" w:eastAsia="zh-CN"/>
        </w:rPr>
      </w:pPr>
      <w:r>
        <w:rPr>
          <w:rFonts w:hint="eastAsia"/>
          <w:b/>
          <w:bCs/>
          <w:sz w:val="44"/>
          <w:szCs w:val="44"/>
          <w:lang w:val="en-US" w:eastAsia="zh-CN"/>
        </w:rPr>
        <w:t>人工智能语言模型应用微专业课程简介</w:t>
      </w:r>
    </w:p>
    <w:p>
      <w:pPr>
        <w:numPr>
          <w:ilvl w:val="0"/>
          <w:numId w:val="0"/>
        </w:numPr>
        <w:rPr>
          <w:rFonts w:hint="eastAsia" w:ascii="宋体" w:hAnsi="宋体" w:eastAsia="宋体" w:cstheme="minorBidi"/>
          <w:b/>
          <w:bCs/>
          <w:kern w:val="2"/>
          <w:sz w:val="30"/>
          <w:szCs w:val="30"/>
          <w:lang w:val="en-US" w:eastAsia="zh-CN" w:bidi="ar-SA"/>
        </w:rPr>
      </w:pPr>
    </w:p>
    <w:p>
      <w:pPr>
        <w:numPr>
          <w:ilvl w:val="0"/>
          <w:numId w:val="1"/>
        </w:numPr>
        <w:rPr>
          <w:rFonts w:hint="eastAsia" w:ascii="宋体" w:hAnsi="宋体" w:eastAsia="宋体" w:cstheme="minorBidi"/>
          <w:b/>
          <w:bCs/>
          <w:kern w:val="2"/>
          <w:sz w:val="30"/>
          <w:szCs w:val="30"/>
          <w:lang w:val="en-US" w:eastAsia="zh-CN" w:bidi="ar-SA"/>
        </w:rPr>
      </w:pPr>
      <w:r>
        <w:rPr>
          <w:rFonts w:hint="eastAsia" w:ascii="宋体" w:hAnsi="宋体" w:eastAsia="宋体" w:cstheme="minorBidi"/>
          <w:b/>
          <w:bCs/>
          <w:kern w:val="2"/>
          <w:sz w:val="30"/>
          <w:szCs w:val="30"/>
          <w:lang w:val="en-US" w:eastAsia="zh-CN" w:bidi="ar-SA"/>
        </w:rPr>
        <w:t>建议先修课程</w:t>
      </w:r>
    </w:p>
    <w:p>
      <w:pPr>
        <w:ind w:firstLine="480" w:firstLineChars="200"/>
        <w:rPr>
          <w:rFonts w:hint="eastAsia" w:ascii="宋体" w:hAnsi="宋体" w:eastAsia="宋体" w:cstheme="minorBidi"/>
          <w:kern w:val="2"/>
          <w:sz w:val="24"/>
          <w:szCs w:val="24"/>
          <w:lang w:val="en-US" w:eastAsia="zh-CN" w:bidi="ar-SA"/>
        </w:rPr>
      </w:pP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先修课程的作用主要是为学生提供必要的预备知识，帮助他们建立理解更复杂概念的基础，提高学习效率，激发学生对某一学科领域的兴趣，降低学习难度，让学生能够循序渐进地学习，形成良好的学习习惯和策略，以及构建完整的知识体系。</w:t>
      </w:r>
    </w:p>
    <w:p>
      <w:p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先修课程通常被视为必须的，因为它们为学生提供了学习更高级课程所需的基础知识和技能。然而，是否必须还取决于具体课程要求、开课单位规定以及学生的个人背景。在一些情况下，学生可能因为已经掌握了相关领域的知识而无需额外先修课程。</w:t>
      </w:r>
    </w:p>
    <w:p>
      <w:pPr>
        <w:ind w:firstLine="480" w:firstLineChars="200"/>
        <w:rPr>
          <w:rFonts w:hint="default"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先修课程以下为区块链微专业建议先修课程：</w:t>
      </w:r>
    </w:p>
    <w:p>
      <w:pPr>
        <w:ind w:firstLine="480" w:firstLineChars="200"/>
        <w:rPr>
          <w:rFonts w:hint="eastAsia" w:ascii="宋体" w:hAnsi="宋体" w:eastAsia="宋体" w:cstheme="minorBidi"/>
          <w:kern w:val="2"/>
          <w:sz w:val="24"/>
          <w:szCs w:val="24"/>
          <w:lang w:val="en-US" w:eastAsia="zh-CN" w:bidi="ar-SA"/>
        </w:rPr>
      </w:pPr>
    </w:p>
    <w:p>
      <w:pPr>
        <w:numPr>
          <w:ilvl w:val="0"/>
          <w:numId w:val="2"/>
        </w:num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《C语言程序设计》：C 语言是一种十分强大的语言，可以进行多种方式进行程序的设计，它是一种很有特色的</w:t>
      </w:r>
      <w:r>
        <w:rPr>
          <w:rFonts w:hint="default" w:ascii="宋体" w:hAnsi="宋体" w:eastAsia="宋体" w:cstheme="minorBidi"/>
          <w:kern w:val="2"/>
          <w:sz w:val="24"/>
          <w:szCs w:val="24"/>
          <w:lang w:val="en-US" w:eastAsia="zh-CN" w:bidi="ar-SA"/>
        </w:rPr>
        <w:fldChar w:fldCharType="begin"/>
      </w:r>
      <w:r>
        <w:rPr>
          <w:rFonts w:hint="default" w:ascii="宋体" w:hAnsi="宋体" w:eastAsia="宋体" w:cstheme="minorBidi"/>
          <w:kern w:val="2"/>
          <w:sz w:val="24"/>
          <w:szCs w:val="24"/>
          <w:lang w:val="en-US" w:eastAsia="zh-CN" w:bidi="ar-SA"/>
        </w:rPr>
        <w:instrText xml:space="preserve"> HYPERLINK "https://baike.baidu.com/item/%E9%AB%98%E7%BA%A7%E8%AF%AD%E8%A8%80/299113?fromModule=lemma_inlink" \t "https://baike.baidu.com/item/c%E8%AF%AD%E8%A8%80%E7%A8%8B%E5%BA%8F%E8%AE%BE%E8%AE%A1/_blank" </w:instrText>
      </w:r>
      <w:r>
        <w:rPr>
          <w:rFonts w:hint="default" w:ascii="宋体" w:hAnsi="宋体" w:eastAsia="宋体" w:cstheme="minorBidi"/>
          <w:kern w:val="2"/>
          <w:sz w:val="24"/>
          <w:szCs w:val="24"/>
          <w:lang w:val="en-US" w:eastAsia="zh-CN" w:bidi="ar-SA"/>
        </w:rPr>
        <w:fldChar w:fldCharType="separate"/>
      </w:r>
      <w:r>
        <w:rPr>
          <w:rFonts w:hint="default" w:ascii="宋体" w:hAnsi="宋体" w:eastAsia="宋体" w:cstheme="minorBidi"/>
          <w:kern w:val="2"/>
          <w:sz w:val="24"/>
          <w:szCs w:val="24"/>
          <w:lang w:val="en-US" w:eastAsia="zh-CN" w:bidi="ar-SA"/>
        </w:rPr>
        <w:t>高级语言</w:t>
      </w:r>
      <w:r>
        <w:rPr>
          <w:rFonts w:hint="default" w:ascii="宋体" w:hAnsi="宋体" w:eastAsia="宋体" w:cstheme="minorBidi"/>
          <w:kern w:val="2"/>
          <w:sz w:val="24"/>
          <w:szCs w:val="24"/>
          <w:lang w:val="en-US" w:eastAsia="zh-CN" w:bidi="ar-SA"/>
        </w:rPr>
        <w:fldChar w:fldCharType="end"/>
      </w:r>
      <w:r>
        <w:rPr>
          <w:rFonts w:hint="default" w:ascii="宋体" w:hAnsi="宋体" w:eastAsia="宋体" w:cstheme="minorBidi"/>
          <w:kern w:val="2"/>
          <w:sz w:val="24"/>
          <w:szCs w:val="24"/>
          <w:lang w:val="en-US" w:eastAsia="zh-CN" w:bidi="ar-SA"/>
        </w:rPr>
        <w:t>通过若干个函数组成，它具备构成程序设计的 3 种</w:t>
      </w:r>
      <w:r>
        <w:rPr>
          <w:rFonts w:hint="default" w:ascii="宋体" w:hAnsi="宋体" w:eastAsia="宋体" w:cstheme="minorBidi"/>
          <w:kern w:val="2"/>
          <w:sz w:val="24"/>
          <w:szCs w:val="24"/>
          <w:lang w:val="en-US" w:eastAsia="zh-CN" w:bidi="ar-SA"/>
        </w:rPr>
        <w:fldChar w:fldCharType="begin"/>
      </w:r>
      <w:r>
        <w:rPr>
          <w:rFonts w:hint="default" w:ascii="宋体" w:hAnsi="宋体" w:eastAsia="宋体" w:cstheme="minorBidi"/>
          <w:kern w:val="2"/>
          <w:sz w:val="24"/>
          <w:szCs w:val="24"/>
          <w:lang w:val="en-US" w:eastAsia="zh-CN" w:bidi="ar-SA"/>
        </w:rPr>
        <w:instrText xml:space="preserve"> HYPERLINK "https://baike.baidu.com/item/%E5%9F%BA%E6%9C%AC%E7%BB%93%E6%9E%84/4832156?fromModule=lemma_inlink" \t "https://baike.baidu.com/item/c%E8%AF%AD%E8%A8%80%E7%A8%8B%E5%BA%8F%E8%AE%BE%E8%AE%A1/_blank" </w:instrText>
      </w:r>
      <w:r>
        <w:rPr>
          <w:rFonts w:hint="default" w:ascii="宋体" w:hAnsi="宋体" w:eastAsia="宋体" w:cstheme="minorBidi"/>
          <w:kern w:val="2"/>
          <w:sz w:val="24"/>
          <w:szCs w:val="24"/>
          <w:lang w:val="en-US" w:eastAsia="zh-CN" w:bidi="ar-SA"/>
        </w:rPr>
        <w:fldChar w:fldCharType="separate"/>
      </w:r>
      <w:r>
        <w:rPr>
          <w:rFonts w:hint="default" w:ascii="宋体" w:hAnsi="宋体" w:eastAsia="宋体" w:cstheme="minorBidi"/>
          <w:kern w:val="2"/>
          <w:sz w:val="24"/>
          <w:szCs w:val="24"/>
          <w:lang w:val="en-US" w:eastAsia="zh-CN" w:bidi="ar-SA"/>
        </w:rPr>
        <w:t>基本结构</w:t>
      </w:r>
      <w:r>
        <w:rPr>
          <w:rFonts w:hint="default" w:ascii="宋体" w:hAnsi="宋体" w:eastAsia="宋体" w:cstheme="minorBidi"/>
          <w:kern w:val="2"/>
          <w:sz w:val="24"/>
          <w:szCs w:val="24"/>
          <w:lang w:val="en-US" w:eastAsia="zh-CN" w:bidi="ar-SA"/>
        </w:rPr>
        <w:fldChar w:fldCharType="end"/>
      </w:r>
      <w:r>
        <w:rPr>
          <w:rFonts w:hint="default" w:ascii="宋体" w:hAnsi="宋体" w:eastAsia="宋体" w:cstheme="minorBidi"/>
          <w:kern w:val="2"/>
          <w:sz w:val="24"/>
          <w:szCs w:val="24"/>
          <w:lang w:val="en-US" w:eastAsia="zh-CN" w:bidi="ar-SA"/>
        </w:rPr>
        <w:t>顺序，选择和</w:t>
      </w:r>
      <w:r>
        <w:rPr>
          <w:rFonts w:hint="default" w:ascii="宋体" w:hAnsi="宋体" w:eastAsia="宋体" w:cstheme="minorBidi"/>
          <w:kern w:val="2"/>
          <w:sz w:val="24"/>
          <w:szCs w:val="24"/>
          <w:lang w:val="en-US" w:eastAsia="zh-CN" w:bidi="ar-SA"/>
        </w:rPr>
        <w:fldChar w:fldCharType="begin"/>
      </w:r>
      <w:r>
        <w:rPr>
          <w:rFonts w:hint="default" w:ascii="宋体" w:hAnsi="宋体" w:eastAsia="宋体" w:cstheme="minorBidi"/>
          <w:kern w:val="2"/>
          <w:sz w:val="24"/>
          <w:szCs w:val="24"/>
          <w:lang w:val="en-US" w:eastAsia="zh-CN" w:bidi="ar-SA"/>
        </w:rPr>
        <w:instrText xml:space="preserve"> HYPERLINK "https://baike.baidu.com/item/%E5%BE%AA%E7%8E%AF%E7%BB%93%E6%9E%84/9845207?fromModule=lemma_inlink" \t "https://baike.baidu.com/item/c%E8%AF%AD%E8%A8%80%E7%A8%8B%E5%BA%8F%E8%AE%BE%E8%AE%A1/_blank" </w:instrText>
      </w:r>
      <w:r>
        <w:rPr>
          <w:rFonts w:hint="default" w:ascii="宋体" w:hAnsi="宋体" w:eastAsia="宋体" w:cstheme="minorBidi"/>
          <w:kern w:val="2"/>
          <w:sz w:val="24"/>
          <w:szCs w:val="24"/>
          <w:lang w:val="en-US" w:eastAsia="zh-CN" w:bidi="ar-SA"/>
        </w:rPr>
        <w:fldChar w:fldCharType="separate"/>
      </w:r>
      <w:r>
        <w:rPr>
          <w:rFonts w:hint="default" w:ascii="宋体" w:hAnsi="宋体" w:eastAsia="宋体" w:cstheme="minorBidi"/>
          <w:kern w:val="2"/>
          <w:sz w:val="24"/>
          <w:szCs w:val="24"/>
          <w:lang w:val="en-US" w:eastAsia="zh-CN" w:bidi="ar-SA"/>
        </w:rPr>
        <w:t>循环结构</w:t>
      </w:r>
      <w:r>
        <w:rPr>
          <w:rFonts w:hint="default" w:ascii="宋体" w:hAnsi="宋体" w:eastAsia="宋体" w:cstheme="minorBidi"/>
          <w:kern w:val="2"/>
          <w:sz w:val="24"/>
          <w:szCs w:val="24"/>
          <w:lang w:val="en-US" w:eastAsia="zh-CN" w:bidi="ar-SA"/>
        </w:rPr>
        <w:fldChar w:fldCharType="end"/>
      </w:r>
      <w:r>
        <w:rPr>
          <w:rFonts w:hint="default" w:ascii="宋体" w:hAnsi="宋体" w:eastAsia="宋体" w:cstheme="minorBidi"/>
          <w:kern w:val="2"/>
          <w:sz w:val="24"/>
          <w:szCs w:val="24"/>
          <w:lang w:val="en-US" w:eastAsia="zh-CN" w:bidi="ar-SA"/>
        </w:rPr>
        <w:t>。C语言编辑简洁明了，</w:t>
      </w:r>
      <w:r>
        <w:rPr>
          <w:rFonts w:hint="default" w:ascii="宋体" w:hAnsi="宋体" w:eastAsia="宋体" w:cstheme="minorBidi"/>
          <w:kern w:val="2"/>
          <w:sz w:val="24"/>
          <w:szCs w:val="24"/>
          <w:lang w:val="en-US" w:eastAsia="zh-CN" w:bidi="ar-SA"/>
        </w:rPr>
        <w:fldChar w:fldCharType="begin"/>
      </w:r>
      <w:r>
        <w:rPr>
          <w:rFonts w:hint="default" w:ascii="宋体" w:hAnsi="宋体" w:eastAsia="宋体" w:cstheme="minorBidi"/>
          <w:kern w:val="2"/>
          <w:sz w:val="24"/>
          <w:szCs w:val="24"/>
          <w:lang w:val="en-US" w:eastAsia="zh-CN" w:bidi="ar-SA"/>
        </w:rPr>
        <w:instrText xml:space="preserve"> HYPERLINK "https://baike.baidu.com/item/%E8%BF%90%E7%AE%97%E7%AC%A6/7752795?fromModule=lemma_inlink" \t "https://baike.baidu.com/item/c%E8%AF%AD%E8%A8%80%E7%A8%8B%E5%BA%8F%E8%AE%BE%E8%AE%A1/_blank" </w:instrText>
      </w:r>
      <w:r>
        <w:rPr>
          <w:rFonts w:hint="default" w:ascii="宋体" w:hAnsi="宋体" w:eastAsia="宋体" w:cstheme="minorBidi"/>
          <w:kern w:val="2"/>
          <w:sz w:val="24"/>
          <w:szCs w:val="24"/>
          <w:lang w:val="en-US" w:eastAsia="zh-CN" w:bidi="ar-SA"/>
        </w:rPr>
        <w:fldChar w:fldCharType="separate"/>
      </w:r>
      <w:r>
        <w:rPr>
          <w:rFonts w:hint="default" w:ascii="宋体" w:hAnsi="宋体" w:eastAsia="宋体" w:cstheme="minorBidi"/>
          <w:kern w:val="2"/>
          <w:sz w:val="24"/>
          <w:szCs w:val="24"/>
          <w:lang w:val="en-US" w:eastAsia="zh-CN" w:bidi="ar-SA"/>
        </w:rPr>
        <w:t>运算符</w:t>
      </w:r>
      <w:r>
        <w:rPr>
          <w:rFonts w:hint="default" w:ascii="宋体" w:hAnsi="宋体" w:eastAsia="宋体" w:cstheme="minorBidi"/>
          <w:kern w:val="2"/>
          <w:sz w:val="24"/>
          <w:szCs w:val="24"/>
          <w:lang w:val="en-US" w:eastAsia="zh-CN" w:bidi="ar-SA"/>
        </w:rPr>
        <w:fldChar w:fldCharType="end"/>
      </w:r>
      <w:r>
        <w:rPr>
          <w:rFonts w:hint="default" w:ascii="宋体" w:hAnsi="宋体" w:eastAsia="宋体" w:cstheme="minorBidi"/>
          <w:kern w:val="2"/>
          <w:sz w:val="24"/>
          <w:szCs w:val="24"/>
          <w:lang w:val="en-US" w:eastAsia="zh-CN" w:bidi="ar-SA"/>
        </w:rPr>
        <w:t>丰富且功能强大还有编译预处理功能。此语言的移植性好不同的处理器用不同的</w:t>
      </w:r>
      <w:r>
        <w:rPr>
          <w:rFonts w:hint="default" w:ascii="宋体" w:hAnsi="宋体" w:eastAsia="宋体" w:cstheme="minorBidi"/>
          <w:kern w:val="2"/>
          <w:sz w:val="24"/>
          <w:szCs w:val="24"/>
          <w:lang w:val="en-US" w:eastAsia="zh-CN" w:bidi="ar-SA"/>
        </w:rPr>
        <w:fldChar w:fldCharType="begin"/>
      </w:r>
      <w:r>
        <w:rPr>
          <w:rFonts w:hint="default" w:ascii="宋体" w:hAnsi="宋体" w:eastAsia="宋体" w:cstheme="minorBidi"/>
          <w:kern w:val="2"/>
          <w:sz w:val="24"/>
          <w:szCs w:val="24"/>
          <w:lang w:val="en-US" w:eastAsia="zh-CN" w:bidi="ar-SA"/>
        </w:rPr>
        <w:instrText xml:space="preserve"> HYPERLINK "https://baike.baidu.com/item/%E7%BC%96%E8%AF%91%E5%99%A8/8853067?fromModule=lemma_inlink" \t "https://baike.baidu.com/item/c%E8%AF%AD%E8%A8%80%E7%A8%8B%E5%BA%8F%E8%AE%BE%E8%AE%A1/_blank" </w:instrText>
      </w:r>
      <w:r>
        <w:rPr>
          <w:rFonts w:hint="default" w:ascii="宋体" w:hAnsi="宋体" w:eastAsia="宋体" w:cstheme="minorBidi"/>
          <w:kern w:val="2"/>
          <w:sz w:val="24"/>
          <w:szCs w:val="24"/>
          <w:lang w:val="en-US" w:eastAsia="zh-CN" w:bidi="ar-SA"/>
        </w:rPr>
        <w:fldChar w:fldCharType="separate"/>
      </w:r>
      <w:r>
        <w:rPr>
          <w:rFonts w:hint="default" w:ascii="宋体" w:hAnsi="宋体" w:eastAsia="宋体" w:cstheme="minorBidi"/>
          <w:kern w:val="2"/>
          <w:sz w:val="24"/>
          <w:szCs w:val="24"/>
          <w:lang w:val="en-US" w:eastAsia="zh-CN" w:bidi="ar-SA"/>
        </w:rPr>
        <w:t>编译器</w:t>
      </w:r>
      <w:r>
        <w:rPr>
          <w:rFonts w:hint="default" w:ascii="宋体" w:hAnsi="宋体" w:eastAsia="宋体" w:cstheme="minorBidi"/>
          <w:kern w:val="2"/>
          <w:sz w:val="24"/>
          <w:szCs w:val="24"/>
          <w:lang w:val="en-US" w:eastAsia="zh-CN" w:bidi="ar-SA"/>
        </w:rPr>
        <w:fldChar w:fldCharType="end"/>
      </w:r>
      <w:r>
        <w:rPr>
          <w:rFonts w:hint="default" w:ascii="宋体" w:hAnsi="宋体" w:eastAsia="宋体" w:cstheme="minorBidi"/>
          <w:kern w:val="2"/>
          <w:sz w:val="24"/>
          <w:szCs w:val="24"/>
          <w:lang w:val="en-US" w:eastAsia="zh-CN" w:bidi="ar-SA"/>
        </w:rPr>
        <w:t>编译指令达到移植的效果。</w:t>
      </w:r>
      <w:r>
        <w:rPr>
          <w:rFonts w:hint="eastAsia" w:ascii="宋体" w:hAnsi="宋体" w:eastAsia="宋体" w:cstheme="minorBidi"/>
          <w:kern w:val="2"/>
          <w:sz w:val="24"/>
          <w:szCs w:val="24"/>
          <w:lang w:val="en-US" w:eastAsia="zh-CN" w:bidi="ar-SA"/>
        </w:rPr>
        <w:t>。</w:t>
      </w:r>
    </w:p>
    <w:p>
      <w:pPr>
        <w:numPr>
          <w:ilvl w:val="0"/>
          <w:numId w:val="0"/>
        </w:numPr>
        <w:rPr>
          <w:rFonts w:hint="eastAsia" w:ascii="宋体" w:hAnsi="宋体" w:eastAsia="宋体" w:cstheme="minorBidi"/>
          <w:kern w:val="2"/>
          <w:sz w:val="24"/>
          <w:szCs w:val="24"/>
          <w:lang w:val="en-US" w:eastAsia="zh-CN" w:bidi="ar-SA"/>
        </w:rPr>
      </w:pPr>
    </w:p>
    <w:p>
      <w:pPr>
        <w:numPr>
          <w:ilvl w:val="0"/>
          <w:numId w:val="2"/>
        </w:num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数据库原理及应用》：本课程的学习，使学生理解数据库系统的基本原理：包括数据库的一些基本概念，各种数据模型的特点，关系数据库基本概念，SQL语言，关系数据理论，数据库的设计理论。掌握数据库应用系统的设计方法、了解数据库技术的发展动向，以指导今后的应用。</w:t>
      </w:r>
    </w:p>
    <w:p>
      <w:pPr>
        <w:numPr>
          <w:ilvl w:val="0"/>
          <w:numId w:val="0"/>
        </w:numPr>
        <w:rPr>
          <w:rFonts w:hint="eastAsia" w:ascii="宋体" w:hAnsi="宋体" w:eastAsia="宋体" w:cstheme="minorBidi"/>
          <w:kern w:val="2"/>
          <w:sz w:val="24"/>
          <w:szCs w:val="24"/>
          <w:lang w:val="en-US" w:eastAsia="zh-CN" w:bidi="ar-SA"/>
        </w:rPr>
      </w:pPr>
    </w:p>
    <w:p>
      <w:pPr>
        <w:numPr>
          <w:ilvl w:val="0"/>
          <w:numId w:val="2"/>
        </w:numPr>
        <w:ind w:firstLine="480" w:firstLineChars="200"/>
        <w:rPr>
          <w:rFonts w:hint="eastAsia" w:ascii="宋体" w:hAnsi="宋体" w:eastAsia="宋体" w:cstheme="minorBidi"/>
          <w:kern w:val="2"/>
          <w:sz w:val="24"/>
          <w:szCs w:val="24"/>
          <w:lang w:val="en-US" w:eastAsia="zh-CN" w:bidi="ar-SA"/>
        </w:rPr>
      </w:pPr>
      <w:r>
        <w:rPr>
          <w:rFonts w:hint="eastAsia" w:ascii="宋体" w:hAnsi="宋体" w:eastAsia="宋体" w:cstheme="minorBidi"/>
          <w:kern w:val="2"/>
          <w:sz w:val="24"/>
          <w:szCs w:val="24"/>
          <w:lang w:val="en-US" w:eastAsia="zh-CN" w:bidi="ar-SA"/>
        </w:rPr>
        <w:t>《数据结构与算法》：数据结构与算法围绕着“算法+数据结构=程序”的思路，以问题求解为导向进行学习，运用问题抽象、数据抽象、算法抽象来分析问题，应用适当的数据结构和算法来设计和实现相应的程序。在求解实际问题方面，该课程会学习到通过权衡时空和其他资源开销，利用数据结构来组织数据、设计高效的算法、完成高质量的程序以满足错综复杂的实际应用需要。课程所学到的内容会被利用到计算机科学后续的各个课程中，如操作系统、软件工程、数据库概论、编译技术、计算机图形学、人机交互等。</w:t>
      </w:r>
    </w:p>
    <w:p>
      <w:pPr>
        <w:rPr>
          <w:rFonts w:hint="eastAsia" w:ascii="宋体" w:hAnsi="宋体" w:eastAsia="宋体" w:cstheme="minorBidi"/>
          <w:b/>
          <w:bCs/>
          <w:kern w:val="2"/>
          <w:sz w:val="30"/>
          <w:szCs w:val="30"/>
          <w:lang w:val="en-US" w:eastAsia="zh-CN" w:bidi="ar-SA"/>
        </w:rPr>
      </w:pPr>
    </w:p>
    <w:p>
      <w:pPr>
        <w:rPr>
          <w:rFonts w:hint="eastAsia" w:ascii="宋体" w:hAnsi="宋体" w:eastAsia="宋体" w:cstheme="minorBidi"/>
          <w:b/>
          <w:bCs/>
          <w:kern w:val="2"/>
          <w:sz w:val="30"/>
          <w:szCs w:val="30"/>
          <w:lang w:val="en-US" w:eastAsia="zh-CN" w:bidi="ar-SA"/>
        </w:rPr>
      </w:pPr>
      <w:r>
        <w:rPr>
          <w:rFonts w:hint="eastAsia" w:ascii="宋体" w:hAnsi="宋体" w:eastAsia="宋体" w:cstheme="minorBidi"/>
          <w:b/>
          <w:bCs/>
          <w:kern w:val="2"/>
          <w:sz w:val="30"/>
          <w:szCs w:val="30"/>
          <w:lang w:val="en-US" w:eastAsia="zh-CN" w:bidi="ar-SA"/>
        </w:rPr>
        <w:t>二、课程简介</w:t>
      </w:r>
    </w:p>
    <w:p>
      <w:pPr>
        <w:ind w:firstLine="480" w:firstLineChars="200"/>
        <w:rPr>
          <w:rFonts w:hint="default" w:ascii="宋体" w:hAnsi="宋体" w:eastAsia="宋体" w:cstheme="minorBidi"/>
          <w:kern w:val="2"/>
          <w:sz w:val="24"/>
          <w:szCs w:val="24"/>
          <w:lang w:val="en-US" w:eastAsia="zh-CN" w:bidi="ar-SA"/>
        </w:rPr>
      </w:pP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1.《人工智能导论》是计算机科学的一个分支，它致力于研究如何使计算机能够模拟和实现人类的智能行为。人工智能的主要研究内容包括知识表示、推理、规划、机器学习、自然语言处理、计算机视觉、专家系统等。人工智能的应用领域非常广泛，涉及到教育、医疗、军事、工业、娱乐等多个方面。</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总学时：32（理论32、实验0、实践0）</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学分：2</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考核方式：考查</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计划开课学期：2023-2024-2</w:t>
      </w:r>
    </w:p>
    <w:p>
      <w:pPr>
        <w:ind w:firstLine="480" w:firstLineChars="200"/>
        <w:rPr>
          <w:rFonts w:hint="default" w:ascii="宋体" w:hAnsi="宋体" w:eastAsia="宋体" w:cstheme="minorBidi"/>
          <w:kern w:val="2"/>
          <w:sz w:val="24"/>
          <w:szCs w:val="24"/>
          <w:lang w:val="en-US" w:eastAsia="zh-CN" w:bidi="ar-SA"/>
        </w:rPr>
      </w:pP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2.《自然语言处理（NLP）》是计算机科学和人工智能的一个重要分支，它研究如何让计算机理解和处理人类语言。本课程旨在介绍NLP的基本概念、方法和应用，包括词法分析、句法分析、语义分析、文本分类、信息抽取、机器翻译、问答系统等。本课程将结合理论和实践，让学生掌握NLP的基本技能和工具，同时培养学生对NLP的研究兴趣和创新能力。</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总学时：32（理论32、实验0、实践0）</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学分：2</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考核方式：考查</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计划开课学期：2023-2024-2</w:t>
      </w:r>
    </w:p>
    <w:p>
      <w:pPr>
        <w:ind w:firstLine="480" w:firstLineChars="200"/>
        <w:rPr>
          <w:rFonts w:hint="default" w:ascii="宋体" w:hAnsi="宋体" w:eastAsia="宋体" w:cstheme="minorBidi"/>
          <w:kern w:val="2"/>
          <w:sz w:val="24"/>
          <w:szCs w:val="24"/>
          <w:lang w:val="en-US" w:eastAsia="zh-CN" w:bidi="ar-SA"/>
        </w:rPr>
      </w:pP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3.《对话系统学》是一门研究人机交互的课程，主要涉及自然语言处理、机器学习、语音识别等领域。课程目标是让学生了解对话系统的基本原理、常用技术和应用场景，以及如何设计和实现一个简单的对话系统。本课程包括理论讲解、实验练习和项目展示三个部分，旨在培养学生理论知识和实践能力。</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总学时：32（理论32、实验0、实践0）</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学分：2</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考核方式：考查</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计划开课学期：2023-2024-2</w:t>
      </w:r>
    </w:p>
    <w:p>
      <w:pPr>
        <w:ind w:firstLine="480" w:firstLineChars="200"/>
        <w:rPr>
          <w:rFonts w:hint="default" w:ascii="宋体" w:hAnsi="宋体" w:eastAsia="宋体" w:cstheme="minorBidi"/>
          <w:kern w:val="2"/>
          <w:sz w:val="24"/>
          <w:szCs w:val="24"/>
          <w:lang w:val="en-US" w:eastAsia="zh-CN" w:bidi="ar-SA"/>
        </w:rPr>
      </w:pP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4.《云计算与大数据技术》面向社会对云计算和大数据人才的迫切需求，系统地对云计算和大数据的知识体系和技术架构进行山浅入深的介绍，帮助学生全面握云计算与大数据的相关知识。课程重点阐述云计算与大数据的基本原理、关键技术、常用平台和应用案例。内容主要包括云计算和大数据基础、云计算架构、虚拟化技术、云计算技术、大数据技术架构、大数据技术、云计算与大数据应用、综合实践等。</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总学时：32（理论32、实验0、实践0）</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学分：2</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考核方式：考查</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计划开课学期：202</w:t>
      </w:r>
      <w:r>
        <w:rPr>
          <w:rFonts w:hint="eastAsia" w:ascii="宋体" w:hAnsi="宋体" w:eastAsia="宋体" w:cstheme="minorBidi"/>
          <w:kern w:val="2"/>
          <w:sz w:val="24"/>
          <w:szCs w:val="24"/>
          <w:lang w:val="en-US" w:eastAsia="zh-CN" w:bidi="ar-SA"/>
        </w:rPr>
        <w:t>4</w:t>
      </w:r>
      <w:r>
        <w:rPr>
          <w:rFonts w:hint="default" w:ascii="宋体" w:hAnsi="宋体" w:eastAsia="宋体" w:cstheme="minorBidi"/>
          <w:kern w:val="2"/>
          <w:sz w:val="24"/>
          <w:szCs w:val="24"/>
          <w:lang w:val="en-US" w:eastAsia="zh-CN" w:bidi="ar-SA"/>
        </w:rPr>
        <w:t>-202</w:t>
      </w:r>
      <w:r>
        <w:rPr>
          <w:rFonts w:hint="eastAsia" w:ascii="宋体" w:hAnsi="宋体" w:eastAsia="宋体" w:cstheme="minorBidi"/>
          <w:kern w:val="2"/>
          <w:sz w:val="24"/>
          <w:szCs w:val="24"/>
          <w:lang w:val="en-US" w:eastAsia="zh-CN" w:bidi="ar-SA"/>
        </w:rPr>
        <w:t>5</w:t>
      </w:r>
      <w:r>
        <w:rPr>
          <w:rFonts w:hint="default" w:ascii="宋体" w:hAnsi="宋体" w:eastAsia="宋体" w:cstheme="minorBidi"/>
          <w:kern w:val="2"/>
          <w:sz w:val="24"/>
          <w:szCs w:val="24"/>
          <w:lang w:val="en-US" w:eastAsia="zh-CN" w:bidi="ar-SA"/>
        </w:rPr>
        <w:t>-</w:t>
      </w:r>
      <w:r>
        <w:rPr>
          <w:rFonts w:hint="eastAsia" w:ascii="宋体" w:hAnsi="宋体" w:eastAsia="宋体" w:cstheme="minorBidi"/>
          <w:kern w:val="2"/>
          <w:sz w:val="24"/>
          <w:szCs w:val="24"/>
          <w:lang w:val="en-US" w:eastAsia="zh-CN" w:bidi="ar-SA"/>
        </w:rPr>
        <w:t>1</w:t>
      </w:r>
    </w:p>
    <w:p>
      <w:pPr>
        <w:ind w:firstLine="480" w:firstLineChars="200"/>
        <w:rPr>
          <w:rFonts w:hint="default" w:ascii="宋体" w:hAnsi="宋体" w:eastAsia="宋体" w:cstheme="minorBidi"/>
          <w:kern w:val="2"/>
          <w:sz w:val="24"/>
          <w:szCs w:val="24"/>
          <w:lang w:val="en-US" w:eastAsia="zh-CN" w:bidi="ar-SA"/>
        </w:rPr>
      </w:pP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5.《Python编程技术》是面向计算机相关专业的一门专业方向课，使学生了解Python语言特征以及面向对象程序设计思想，培养学生具有专业实践能力、综合分析能力和团队协作意识。使学生打下良好的Python基础，能够使用Python语言编写简单的应用程序，利用程序语言去设计与开发程序、解决一些数据处理问题，为后继课程学习和应用打下良好的基础。</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总学时：32（理论</w:t>
      </w:r>
      <w:r>
        <w:rPr>
          <w:rFonts w:hint="eastAsia" w:ascii="宋体" w:hAnsi="宋体" w:eastAsia="宋体" w:cstheme="minorBidi"/>
          <w:kern w:val="2"/>
          <w:sz w:val="24"/>
          <w:szCs w:val="24"/>
          <w:lang w:val="en-US" w:eastAsia="zh-CN" w:bidi="ar-SA"/>
        </w:rPr>
        <w:t>16</w:t>
      </w:r>
      <w:r>
        <w:rPr>
          <w:rFonts w:hint="default" w:ascii="宋体" w:hAnsi="宋体" w:eastAsia="宋体" w:cstheme="minorBidi"/>
          <w:kern w:val="2"/>
          <w:sz w:val="24"/>
          <w:szCs w:val="24"/>
          <w:lang w:val="en-US" w:eastAsia="zh-CN" w:bidi="ar-SA"/>
        </w:rPr>
        <w:t>、实验0、实践</w:t>
      </w:r>
      <w:r>
        <w:rPr>
          <w:rFonts w:hint="eastAsia" w:ascii="宋体" w:hAnsi="宋体" w:eastAsia="宋体" w:cstheme="minorBidi"/>
          <w:kern w:val="2"/>
          <w:sz w:val="24"/>
          <w:szCs w:val="24"/>
          <w:lang w:val="en-US" w:eastAsia="zh-CN" w:bidi="ar-SA"/>
        </w:rPr>
        <w:t>16</w:t>
      </w:r>
      <w:r>
        <w:rPr>
          <w:rFonts w:hint="default" w:ascii="宋体" w:hAnsi="宋体" w:eastAsia="宋体" w:cstheme="minorBidi"/>
          <w:kern w:val="2"/>
          <w:sz w:val="24"/>
          <w:szCs w:val="24"/>
          <w:lang w:val="en-US" w:eastAsia="zh-CN" w:bidi="ar-SA"/>
        </w:rPr>
        <w:t>）</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学分：2</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考核方式：考查</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计划开课学期：202</w:t>
      </w:r>
      <w:r>
        <w:rPr>
          <w:rFonts w:hint="eastAsia" w:ascii="宋体" w:hAnsi="宋体" w:eastAsia="宋体" w:cstheme="minorBidi"/>
          <w:kern w:val="2"/>
          <w:sz w:val="24"/>
          <w:szCs w:val="24"/>
          <w:lang w:val="en-US" w:eastAsia="zh-CN" w:bidi="ar-SA"/>
        </w:rPr>
        <w:t>4</w:t>
      </w:r>
      <w:r>
        <w:rPr>
          <w:rFonts w:hint="default" w:ascii="宋体" w:hAnsi="宋体" w:eastAsia="宋体" w:cstheme="minorBidi"/>
          <w:kern w:val="2"/>
          <w:sz w:val="24"/>
          <w:szCs w:val="24"/>
          <w:lang w:val="en-US" w:eastAsia="zh-CN" w:bidi="ar-SA"/>
        </w:rPr>
        <w:t>-202</w:t>
      </w:r>
      <w:r>
        <w:rPr>
          <w:rFonts w:hint="eastAsia" w:ascii="宋体" w:hAnsi="宋体" w:eastAsia="宋体" w:cstheme="minorBidi"/>
          <w:kern w:val="2"/>
          <w:sz w:val="24"/>
          <w:szCs w:val="24"/>
          <w:lang w:val="en-US" w:eastAsia="zh-CN" w:bidi="ar-SA"/>
        </w:rPr>
        <w:t>5</w:t>
      </w:r>
      <w:r>
        <w:rPr>
          <w:rFonts w:hint="default" w:ascii="宋体" w:hAnsi="宋体" w:eastAsia="宋体" w:cstheme="minorBidi"/>
          <w:kern w:val="2"/>
          <w:sz w:val="24"/>
          <w:szCs w:val="24"/>
          <w:lang w:val="en-US" w:eastAsia="zh-CN" w:bidi="ar-SA"/>
        </w:rPr>
        <w:t>-</w:t>
      </w:r>
      <w:r>
        <w:rPr>
          <w:rFonts w:hint="eastAsia" w:ascii="宋体" w:hAnsi="宋体" w:eastAsia="宋体" w:cstheme="minorBidi"/>
          <w:kern w:val="2"/>
          <w:sz w:val="24"/>
          <w:szCs w:val="24"/>
          <w:lang w:val="en-US" w:eastAsia="zh-CN" w:bidi="ar-SA"/>
        </w:rPr>
        <w:t>1</w:t>
      </w:r>
    </w:p>
    <w:p>
      <w:pPr>
        <w:ind w:firstLine="480" w:firstLineChars="200"/>
        <w:rPr>
          <w:rFonts w:hint="default" w:ascii="宋体" w:hAnsi="宋体" w:eastAsia="宋体" w:cstheme="minorBidi"/>
          <w:kern w:val="2"/>
          <w:sz w:val="24"/>
          <w:szCs w:val="24"/>
          <w:lang w:val="en-US" w:eastAsia="zh-CN" w:bidi="ar-SA"/>
        </w:rPr>
      </w:pP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6.《深度学习》从人工智能导论入手，阐述人工智能的发展及现状，重点介绍机器学习和神经网络基础、反向传播原理、卷积神经网络和循环神经网络等。内容由浅入深，循序渐进，从神经元和感知机入手，逐步讲解深度学习中神经网络基础、反向传播以及更深层次的卷积神经网络、循环神经网络。课程知识体系完整，内容覆盖面广，介绍了深度学习中常用的模型和算法，助力学生全方位掌握深度学习的相关知识。</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总学时：32（理论</w:t>
      </w:r>
      <w:r>
        <w:rPr>
          <w:rFonts w:hint="eastAsia" w:ascii="宋体" w:hAnsi="宋体" w:eastAsia="宋体" w:cstheme="minorBidi"/>
          <w:kern w:val="2"/>
          <w:sz w:val="24"/>
          <w:szCs w:val="24"/>
          <w:lang w:val="en-US" w:eastAsia="zh-CN" w:bidi="ar-SA"/>
        </w:rPr>
        <w:t>16</w:t>
      </w:r>
      <w:r>
        <w:rPr>
          <w:rFonts w:hint="default" w:ascii="宋体" w:hAnsi="宋体" w:eastAsia="宋体" w:cstheme="minorBidi"/>
          <w:kern w:val="2"/>
          <w:sz w:val="24"/>
          <w:szCs w:val="24"/>
          <w:lang w:val="en-US" w:eastAsia="zh-CN" w:bidi="ar-SA"/>
        </w:rPr>
        <w:t>、实验0、实践</w:t>
      </w:r>
      <w:r>
        <w:rPr>
          <w:rFonts w:hint="eastAsia" w:ascii="宋体" w:hAnsi="宋体" w:eastAsia="宋体" w:cstheme="minorBidi"/>
          <w:kern w:val="2"/>
          <w:sz w:val="24"/>
          <w:szCs w:val="24"/>
          <w:lang w:val="en-US" w:eastAsia="zh-CN" w:bidi="ar-SA"/>
        </w:rPr>
        <w:t>16</w:t>
      </w:r>
      <w:r>
        <w:rPr>
          <w:rFonts w:hint="default" w:ascii="宋体" w:hAnsi="宋体" w:eastAsia="宋体" w:cstheme="minorBidi"/>
          <w:kern w:val="2"/>
          <w:sz w:val="24"/>
          <w:szCs w:val="24"/>
          <w:lang w:val="en-US" w:eastAsia="zh-CN" w:bidi="ar-SA"/>
        </w:rPr>
        <w:t>）</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学分：2</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考核方式：考查</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计划开课学期：202</w:t>
      </w:r>
      <w:r>
        <w:rPr>
          <w:rFonts w:hint="eastAsia" w:ascii="宋体" w:hAnsi="宋体" w:eastAsia="宋体" w:cstheme="minorBidi"/>
          <w:kern w:val="2"/>
          <w:sz w:val="24"/>
          <w:szCs w:val="24"/>
          <w:lang w:val="en-US" w:eastAsia="zh-CN" w:bidi="ar-SA"/>
        </w:rPr>
        <w:t>4</w:t>
      </w:r>
      <w:r>
        <w:rPr>
          <w:rFonts w:hint="default" w:ascii="宋体" w:hAnsi="宋体" w:eastAsia="宋体" w:cstheme="minorBidi"/>
          <w:kern w:val="2"/>
          <w:sz w:val="24"/>
          <w:szCs w:val="24"/>
          <w:lang w:val="en-US" w:eastAsia="zh-CN" w:bidi="ar-SA"/>
        </w:rPr>
        <w:t>-202</w:t>
      </w:r>
      <w:r>
        <w:rPr>
          <w:rFonts w:hint="eastAsia" w:ascii="宋体" w:hAnsi="宋体" w:eastAsia="宋体" w:cstheme="minorBidi"/>
          <w:kern w:val="2"/>
          <w:sz w:val="24"/>
          <w:szCs w:val="24"/>
          <w:lang w:val="en-US" w:eastAsia="zh-CN" w:bidi="ar-SA"/>
        </w:rPr>
        <w:t>5</w:t>
      </w:r>
      <w:r>
        <w:rPr>
          <w:rFonts w:hint="default" w:ascii="宋体" w:hAnsi="宋体" w:eastAsia="宋体" w:cstheme="minorBidi"/>
          <w:kern w:val="2"/>
          <w:sz w:val="24"/>
          <w:szCs w:val="24"/>
          <w:lang w:val="en-US" w:eastAsia="zh-CN" w:bidi="ar-SA"/>
        </w:rPr>
        <w:t>-</w:t>
      </w:r>
      <w:r>
        <w:rPr>
          <w:rFonts w:hint="eastAsia" w:ascii="宋体" w:hAnsi="宋体" w:eastAsia="宋体" w:cstheme="minorBidi"/>
          <w:kern w:val="2"/>
          <w:sz w:val="24"/>
          <w:szCs w:val="24"/>
          <w:lang w:val="en-US" w:eastAsia="zh-CN" w:bidi="ar-SA"/>
        </w:rPr>
        <w:t>1</w:t>
      </w:r>
    </w:p>
    <w:p>
      <w:pPr>
        <w:ind w:firstLine="480" w:firstLineChars="200"/>
        <w:rPr>
          <w:rFonts w:hint="default" w:ascii="宋体" w:hAnsi="宋体" w:eastAsia="宋体" w:cstheme="minorBidi"/>
          <w:kern w:val="2"/>
          <w:sz w:val="24"/>
          <w:szCs w:val="24"/>
          <w:lang w:val="en-US" w:eastAsia="zh-CN" w:bidi="ar-SA"/>
        </w:rPr>
      </w:pPr>
      <w:bookmarkStart w:id="0" w:name="_GoBack"/>
      <w:bookmarkEnd w:id="0"/>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7.《Transformer模型架构》学习Transformer模型的基本原理和应用，包括自注意力机制、多头注意力、位置编码、编码器-解码器结构、掩码、残差连接、层归一化等。以及Transformer模型在自然语言处理、计算机视觉和语音识别等领域的最新进展和挑战。</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总学时：32（理论</w:t>
      </w:r>
      <w:r>
        <w:rPr>
          <w:rFonts w:hint="eastAsia" w:ascii="宋体" w:hAnsi="宋体" w:eastAsia="宋体" w:cstheme="minorBidi"/>
          <w:kern w:val="2"/>
          <w:sz w:val="24"/>
          <w:szCs w:val="24"/>
          <w:lang w:val="en-US" w:eastAsia="zh-CN" w:bidi="ar-SA"/>
        </w:rPr>
        <w:t>16</w:t>
      </w:r>
      <w:r>
        <w:rPr>
          <w:rFonts w:hint="default" w:ascii="宋体" w:hAnsi="宋体" w:eastAsia="宋体" w:cstheme="minorBidi"/>
          <w:kern w:val="2"/>
          <w:sz w:val="24"/>
          <w:szCs w:val="24"/>
          <w:lang w:val="en-US" w:eastAsia="zh-CN" w:bidi="ar-SA"/>
        </w:rPr>
        <w:t>、实验0、实践</w:t>
      </w:r>
      <w:r>
        <w:rPr>
          <w:rFonts w:hint="eastAsia" w:ascii="宋体" w:hAnsi="宋体" w:eastAsia="宋体" w:cstheme="minorBidi"/>
          <w:kern w:val="2"/>
          <w:sz w:val="24"/>
          <w:szCs w:val="24"/>
          <w:lang w:val="en-US" w:eastAsia="zh-CN" w:bidi="ar-SA"/>
        </w:rPr>
        <w:t>16</w:t>
      </w:r>
      <w:r>
        <w:rPr>
          <w:rFonts w:hint="default" w:ascii="宋体" w:hAnsi="宋体" w:eastAsia="宋体" w:cstheme="minorBidi"/>
          <w:kern w:val="2"/>
          <w:sz w:val="24"/>
          <w:szCs w:val="24"/>
          <w:lang w:val="en-US" w:eastAsia="zh-CN" w:bidi="ar-SA"/>
        </w:rPr>
        <w:t>）</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学分：2</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考核方式：考查</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计划开课学期：202</w:t>
      </w:r>
      <w:r>
        <w:rPr>
          <w:rFonts w:hint="eastAsia" w:ascii="宋体" w:hAnsi="宋体" w:eastAsia="宋体" w:cstheme="minorBidi"/>
          <w:kern w:val="2"/>
          <w:sz w:val="24"/>
          <w:szCs w:val="24"/>
          <w:lang w:val="en-US" w:eastAsia="zh-CN" w:bidi="ar-SA"/>
        </w:rPr>
        <w:t>4</w:t>
      </w:r>
      <w:r>
        <w:rPr>
          <w:rFonts w:hint="default" w:ascii="宋体" w:hAnsi="宋体" w:eastAsia="宋体" w:cstheme="minorBidi"/>
          <w:kern w:val="2"/>
          <w:sz w:val="24"/>
          <w:szCs w:val="24"/>
          <w:lang w:val="en-US" w:eastAsia="zh-CN" w:bidi="ar-SA"/>
        </w:rPr>
        <w:t>-202</w:t>
      </w:r>
      <w:r>
        <w:rPr>
          <w:rFonts w:hint="eastAsia" w:ascii="宋体" w:hAnsi="宋体" w:eastAsia="宋体" w:cstheme="minorBidi"/>
          <w:kern w:val="2"/>
          <w:sz w:val="24"/>
          <w:szCs w:val="24"/>
          <w:lang w:val="en-US" w:eastAsia="zh-CN" w:bidi="ar-SA"/>
        </w:rPr>
        <w:t>5</w:t>
      </w:r>
      <w:r>
        <w:rPr>
          <w:rFonts w:hint="default" w:ascii="宋体" w:hAnsi="宋体" w:eastAsia="宋体" w:cstheme="minorBidi"/>
          <w:kern w:val="2"/>
          <w:sz w:val="24"/>
          <w:szCs w:val="24"/>
          <w:lang w:val="en-US" w:eastAsia="zh-CN" w:bidi="ar-SA"/>
        </w:rPr>
        <w:t>-2</w:t>
      </w:r>
    </w:p>
    <w:p>
      <w:pPr>
        <w:ind w:firstLine="480" w:firstLineChars="200"/>
        <w:rPr>
          <w:rFonts w:hint="default" w:ascii="宋体" w:hAnsi="宋体" w:eastAsia="宋体" w:cstheme="minorBidi"/>
          <w:kern w:val="2"/>
          <w:sz w:val="24"/>
          <w:szCs w:val="24"/>
          <w:lang w:val="en-US" w:eastAsia="zh-CN" w:bidi="ar-SA"/>
        </w:rPr>
      </w:pP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8.《ChatGPT策划设计课程实例》理解ChatGPT的基本原理和应用方法，以及其在策划设计领域的价值和潜力掌握ChatGPT的基本操作和使用技巧，以及如何根据不同的场景和目标进行文本生成和对话生成。</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总学时：32（理论32、实验0、实践0）</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学分：2</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考核方式：考查</w:t>
      </w:r>
    </w:p>
    <w:p>
      <w:pPr>
        <w:ind w:firstLine="480" w:firstLineChars="200"/>
        <w:rPr>
          <w:rFonts w:hint="default" w:ascii="宋体" w:hAnsi="宋体" w:eastAsia="宋体" w:cstheme="minorBidi"/>
          <w:kern w:val="2"/>
          <w:sz w:val="24"/>
          <w:szCs w:val="24"/>
          <w:lang w:val="en-US" w:eastAsia="zh-CN" w:bidi="ar-SA"/>
        </w:rPr>
      </w:pPr>
      <w:r>
        <w:rPr>
          <w:rFonts w:hint="default" w:ascii="宋体" w:hAnsi="宋体" w:eastAsia="宋体" w:cstheme="minorBidi"/>
          <w:kern w:val="2"/>
          <w:sz w:val="24"/>
          <w:szCs w:val="24"/>
          <w:lang w:val="en-US" w:eastAsia="zh-CN" w:bidi="ar-SA"/>
        </w:rPr>
        <w:t>计划开课学期：202</w:t>
      </w:r>
      <w:r>
        <w:rPr>
          <w:rFonts w:hint="eastAsia" w:ascii="宋体" w:hAnsi="宋体" w:eastAsia="宋体" w:cstheme="minorBidi"/>
          <w:kern w:val="2"/>
          <w:sz w:val="24"/>
          <w:szCs w:val="24"/>
          <w:lang w:val="en-US" w:eastAsia="zh-CN" w:bidi="ar-SA"/>
        </w:rPr>
        <w:t>4</w:t>
      </w:r>
      <w:r>
        <w:rPr>
          <w:rFonts w:hint="default" w:ascii="宋体" w:hAnsi="宋体" w:eastAsia="宋体" w:cstheme="minorBidi"/>
          <w:kern w:val="2"/>
          <w:sz w:val="24"/>
          <w:szCs w:val="24"/>
          <w:lang w:val="en-US" w:eastAsia="zh-CN" w:bidi="ar-SA"/>
        </w:rPr>
        <w:t>-202</w:t>
      </w:r>
      <w:r>
        <w:rPr>
          <w:rFonts w:hint="eastAsia" w:ascii="宋体" w:hAnsi="宋体" w:eastAsia="宋体" w:cstheme="minorBidi"/>
          <w:kern w:val="2"/>
          <w:sz w:val="24"/>
          <w:szCs w:val="24"/>
          <w:lang w:val="en-US" w:eastAsia="zh-CN" w:bidi="ar-SA"/>
        </w:rPr>
        <w:t>5</w:t>
      </w:r>
      <w:r>
        <w:rPr>
          <w:rFonts w:hint="default" w:ascii="宋体" w:hAnsi="宋体" w:eastAsia="宋体" w:cstheme="minorBidi"/>
          <w:kern w:val="2"/>
          <w:sz w:val="24"/>
          <w:szCs w:val="24"/>
          <w:lang w:val="en-US" w:eastAsia="zh-CN" w:bidi="ar-SA"/>
        </w:rPr>
        <w:t>-2</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69F5B"/>
    <w:multiLevelType w:val="singleLevel"/>
    <w:tmpl w:val="DFD69F5B"/>
    <w:lvl w:ilvl="0" w:tentative="0">
      <w:start w:val="1"/>
      <w:numFmt w:val="chineseCounting"/>
      <w:suff w:val="nothing"/>
      <w:lvlText w:val="%1、"/>
      <w:lvlJc w:val="left"/>
      <w:rPr>
        <w:rFonts w:hint="eastAsia"/>
      </w:rPr>
    </w:lvl>
  </w:abstractNum>
  <w:abstractNum w:abstractNumId="1">
    <w:nsid w:val="0B9E1598"/>
    <w:multiLevelType w:val="singleLevel"/>
    <w:tmpl w:val="0B9E1598"/>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RhODZhY2I0ZjZhMTA5MmRkN2VmNDkzYzFmNjkzMjcifQ=="/>
  </w:docVars>
  <w:rsids>
    <w:rsidRoot w:val="00000000"/>
    <w:rsid w:val="18183641"/>
    <w:rsid w:val="316C4664"/>
    <w:rsid w:val="3FA76B09"/>
    <w:rsid w:val="65FC1D2A"/>
    <w:rsid w:val="6AD338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2024-03-20T08:26:00Z</dcterms:created>
  <dc:creator>syh</dc:creator>
  <cp:lastModifiedBy>LR</cp:lastModifiedBy>
  <dcterms:modified xsi:type="dcterms:W3CDTF">2024-03-31T13:25:31Z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03F022035DDC4273977AA4AE116EFFF9_12</vt:lpwstr>
  </property>
</Properties>
</file>