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沈阳科技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学院教学例会制度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沈科发〔2023〕357号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教学例会是部署和研究教学工作的例行会议，是教学常规管理的一种形式，主要包括全校性教学工作大会，学期教学工作会，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日常教学例会、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教务处处内工作例会和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教学工作例会等。为进一步提高教学管理水平，保证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校教学工作正常有序，建立科学有效的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管理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运行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机制，特制定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例会制度。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一、全校性教学工作大会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教学工作大会每学年组织一次，由分管教学副校长主持，校领导、全校行政处室及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科级以上干部、讲师以上职称专任教师参加。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会议主要内容是：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1.贯彻落实省级以上部门有关教学工作的文件精神。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2.全学年度教学工作总结（取得的成绩、问题）及部署下一学年度教学工作计划。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3.学年度在教学第一线取得成绩的优秀教师进行表彰。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4.组织教育教学思想讨论及研究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教育教学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发展规划。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5.研究各项重大教学工作（含教学建设）问题，提出解决方案。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6.其他与教学相关的重大事项。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二、学期教学工作会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学期教学工作会含学期总结和计划部署、上级文件精神传达、重要工作安排等会，根据具体情况不定期举行，每个学期至少两次，由教务处长主持，分管教学的副校长、各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系（部院）主任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、教学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主任、教辅单位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教学管理科级以上人员等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参加。会议主要内容是：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1.传达省级以上部门及学校有关教学工作的文件精神。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2.研究制定学期教学工作计划、教学工作总结，汇报教学工作的安排和落实情况等。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3.交流教学情况，研究解决教学中出现的问题，做好教学部门间的业务协调工作。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4.研究确定专业建设、课程建设、教材建设、实训室（实践基地）建设、教风建设、管理制度建设等教学基本建设工作。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5.研究确定需提交校长办公会审议的重大教学工作问题。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6.省级及以上本科教学工程项目立项申报及各项检查工作组织安排等。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7.落实校相关部处组织的专项教学工作。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8.其他重要教学工作。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日常教学例会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日常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教学例会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教学主管校长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主持，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教务处、各系（部院）等教学相关单位参加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的定期讨论研究教学工作的会议。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日常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教学例会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一般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每两周召开一次，时间安排在星期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下午，必要时可临时召开。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一般由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教务处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相关人员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、各系主管教学的负责人参加，必要时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其它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相关职能部门的负责人参加。会议主要内容是：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传达省级以上部门及学校有关教学工作的文件精神。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2.讨论研究贯彻文件精神的方案和措施。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3.讨论确定阶段性教学工作、教学管理、教学改革方面的事项。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4.听取各教学部门的汇报，及时解决教学运行中存在的问题；协调有关教学部门的业务关系。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5.研究教学基础建设（专业建设、课程建设、教材建设、实验室建设等）相关工作。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6.研究确定需提交校长办公会议研究的教学工作有关议题。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教务处处内教学例会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教务处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处内教学工作例会原则上每月组织一次，由教务处处长主持，全处员工参加或各科室负责人参加。会议主要内容是：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1.学习省级以上部门及学校有关教学工作的文件精神，并研究制定实施方案。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2.讨论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本单位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每月及每学期工作总结与工作计划。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3.讨论校内各项教学会议议程、材料准备及组织工作。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4.安排各项教学检查分组及检查情况汇总等工作。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5.讨论教学文件、通知下发及教学管理制度修订完善、实施工作。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6.讨论教学事故认定工作。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7.各类项目申报材料汇总、组织校内专家评审、材料上报等工作。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8.研究教育教学各项改革工作。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9.研究学期教学管理等。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10.研究举办教学讲座、教学经验交流等其他教学工作。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教学工作例会主要包括教研室活动、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教学教辅工作会议，教研室活动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两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周召开一次，由教研室主任主持，各任课教师参加；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教学教辅工作会原则上每月至少召开一次，由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各系（部院）主任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主持，教学教辅管理人员、任课教师参加，具体参会人员根据会议内容由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自行拟定。会议主要内容是：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1.学习、贯彻落实上级部门（省厅、学校、教务处）有关教学工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的文件精神。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2.根据文件精神研究制定出工作实施方案，落实目标责任制。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3.研究制定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学期工作计划、教学工作总结，汇报教学工作的安排和落实情况等。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4.交流教学情况，研究解决教学中出现的问题，做好协调解决工作。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5.研究确定本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各系（部院）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专业建设、课程建设、教材建设、实训室（实践基地）建设、教风建设、管理制度建设等教学基本建设工作。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6.研究制定学期开课计划、教学任务及教学进度等。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7.研究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本科质量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工程项目立项材料制作、项目建设等工作。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8.研究教育教学方法改革、课程改革及教材选用编写等工作。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9.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系（部院）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教师工作检查与考核工作。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10.举办公开课、教学经验交流、评议等工作。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11.研究组织完成上级部门布置的其他教学工作。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1.教学例会按照会议议题进行，做到议主题、开短会，切实提高会议的效率。会议主要议题，一般应提前通知参加会议人员。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教学例会组织单位要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作好会议记录，写出会议纪要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做好会议相关材料的存档工作。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会议纪要经主管校长审阅后，应印发各系（部院）或相关单位。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3.教学工作例会讨论决定的事项，需要相关部门配合的，由教务处负责协调。教务处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统筹对相关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工作事项予以督办落实，并将落实情况及时向主管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校长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汇报。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、本制度自颁布之日起施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，由教务处负责解释。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5906681-A627-4BB9-AC4B-262D145678E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D0E2C4C-0A4B-4B44-8F87-F8EC0B3CCC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GJiN2ZkMWMxYWEzZGUzOTg5YzlhNDE0NmRmMWUifQ=="/>
  </w:docVars>
  <w:rsids>
    <w:rsidRoot w:val="00000000"/>
    <w:rsid w:val="027A369F"/>
    <w:rsid w:val="033945C7"/>
    <w:rsid w:val="087B13B6"/>
    <w:rsid w:val="0B976055"/>
    <w:rsid w:val="0C125579"/>
    <w:rsid w:val="112173A6"/>
    <w:rsid w:val="138412CA"/>
    <w:rsid w:val="14A566F8"/>
    <w:rsid w:val="18044868"/>
    <w:rsid w:val="185E609A"/>
    <w:rsid w:val="1B6D2A52"/>
    <w:rsid w:val="27A74CA6"/>
    <w:rsid w:val="2E036102"/>
    <w:rsid w:val="3984180F"/>
    <w:rsid w:val="3A984E57"/>
    <w:rsid w:val="3CE84AD4"/>
    <w:rsid w:val="3D243AD4"/>
    <w:rsid w:val="4ACC0362"/>
    <w:rsid w:val="50813E96"/>
    <w:rsid w:val="50C42C95"/>
    <w:rsid w:val="513811F7"/>
    <w:rsid w:val="5552584C"/>
    <w:rsid w:val="55FB4D53"/>
    <w:rsid w:val="569B25FF"/>
    <w:rsid w:val="58BD1B3B"/>
    <w:rsid w:val="5CBA6D14"/>
    <w:rsid w:val="5EAD117A"/>
    <w:rsid w:val="5EE7291C"/>
    <w:rsid w:val="63DB06E5"/>
    <w:rsid w:val="68017214"/>
    <w:rsid w:val="69990F25"/>
    <w:rsid w:val="6DF745DE"/>
    <w:rsid w:val="6EDD437F"/>
    <w:rsid w:val="70D721D8"/>
    <w:rsid w:val="7CE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2023-12-20T03:57:00Z</dcterms:created>
  <dc:creator>Administrator</dc:creator>
  <cp:lastModifiedBy>WPS_390281945</cp:lastModifiedBy>
  <dcterms:modified xsi:type="dcterms:W3CDTF">2024-04-12T05:31:54Z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40457666671D41329B28AC0277618C5C_12</vt:lpwstr>
  </property>
</Properties>
</file>