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44"/>
          <w:szCs w:val="44"/>
          <w:lang w:val="en-US" w:eastAsia="zh-CN" w:bidi="ar"/>
        </w:rPr>
        <w:t>沈阳科技学院教研室考核评优管理办法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沈科发〔2023〕354号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教研室是学校承担教学、科研、社会服务和文化传承功能的基层组织，在学校的教学管理与改革中发挥着重要作用。为了树立典型，鼓励先进，根据《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沈阳科技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学院教研室工作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相关要求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，特制定本办法。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第一章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总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则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考核评优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的目的是认真总结我校教研室建设、管理与改革发展的经验，进一步调动教研室的积极性，更好地发挥基层教学组织在规范教学管理、提高教学质量等方面的保障作用，推动我校的教育教学改革，提高人才培养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考核评优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坚持“以评促建、以评促改、以评促管”的原则，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树立优秀典型，引领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带动教研室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建设和发展。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范围：学校正式批准成立且成立时间在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一学期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以上的教研室。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一次，时间一般安排在评选年度的下半年。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经考核后，一般按排名在前20%确定“优秀教研室”，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“优秀教研室”称号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实施动态管理，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有效期为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第二章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考核要求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师德师风与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教风建设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1.认真学习、贯彻执行党和国家的教育方针以及学校的有关政策、规章制度，有良好的师德。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2.遵守职业道德，教书育人，为人师表，工作认真，作风严谨，对学生严格要求并耐心教育。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3.严格遵守学校工作纪律，无教学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不规范行为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和教学事故发生。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4.积极、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地接受教学工作任务，教学工作量饱满；高级职称教师每学年都承担了本科教学工作。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师资队伍建设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1.教研室人员总体稳定，教师队伍结构合理，教研室成员团结协作，能满足教学工作需要。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 教研室有教学和学术水平较高的学科方向带头人；加强对专业骨干教师和课程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主讲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教师的培养；注重青年教师的培养，制定并落实师资培养计划，且成效明显。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教研室组织与管理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1.教研室管理规范，制度健全，执行严格。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2.有教研室学期工作计划和总结，并坚持定期开展听、评课及教学观摩等教研室活动，且有详实记录及总结。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3.积极组织教师参加校内外教学竞赛，积极从事专业建设、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课程建设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教学工作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1.制订专业建设规划；组织编写专业人才培养方案；积极组织专业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评估等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2.制订课程建设规划；组织编写教学大纲等教学文档；能充分有效地运用现代教育技术手段，多媒体辅助教学效果好；有课程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教学资源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；积极组织重点课程申报和实施工作；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教研室内课程组建设符合要求。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3.积极开展专业思政和课程思政建设，具有标志性成果，包括示范课、优秀案例、教学改革与研究项目等。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.使用近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年出版的国家、省部统编教材或省部及以上获奖教材或公认水平较高的教材。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.制订实验室和实践教学基地建设规划；组织开展实验室建设项目工作；加强实验课程建设；组织实验实训教学大纲和实验教材的编写；实验开出率达到学校要求；组织毕业设计（论文）工作情况良好等。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. 积极指导学生参加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竞赛、创新创业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类竞赛、科研科技活动等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. 教学效果良好，教研室成员经学生评教、同行及教学督导人员等评教成绩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中上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，学生满意度高。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教学改革与研究工作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1.积极开展教学内容、教学手段、教学方法等改革，取得丰硕成果，获得校级及其以上教学成果奖、教研项目结题和立项以及积极发表教研论文。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2.获得申报学校及其以上专业建设、课程建设、教材建设、教学团队建设等本科教学工程项目。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科学研究工作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积极开展本学科科学研究和学术活动，科研活动与教学活动关联度高，并取得丰硕成果。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有下列情况之一者，不能参加校级优秀教研室的评选：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1.教研室成员在评选周期内有教学事故。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2.在学校的各项教学检查中，教研室成员在教学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常规材料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、指导毕业论文（设计）、试卷评阅等方面有较大问题或不合格者。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第三章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考核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程序依次为：教研室自评、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（部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）初评、学校评审三个环节。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1.教研室自评：教研室对照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考核要求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教研室考评指标体系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》（附件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进行自评，对近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年的教研室工作进行全面总结，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填写《教研室考评表》（附件2）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(部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)初评：各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（部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）对本单位教研室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按考核要求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进行综合评价。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3.学校评审：教务处组织专家对教研室申报材料进行评审，并将评审结果报学校审定。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第四章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考核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结果运用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学校对审定的优秀教研室授予“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沈阳科技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学院优秀教研室”荣誉称号，并予以表彰。学校对优秀教研室给予一定的经费资助，用于教研室的建设。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对考核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不合格的教研室，教研室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撰写整改报告，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所属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院）审核确认后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，相关材料报教务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处，并需按期整改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被评为校级优秀教研室，若在享受荣誉期间出现教学事故，取消“优秀教研室”荣誉称号，并停止相关经费资助。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第五章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  <w:t>附  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本办法自颁布之日起施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，由教务处负责解释。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 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C92D3-3944-4E00-9A1F-752DEAAA5F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7B2ACF-70D0-496B-8BEA-93E03F924EF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5B80C0-5951-426A-A68D-E5CB4F3770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00000000"/>
    <w:rsid w:val="027F3BB6"/>
    <w:rsid w:val="06B42B45"/>
    <w:rsid w:val="0CDD3915"/>
    <w:rsid w:val="0EEB348E"/>
    <w:rsid w:val="10482BD9"/>
    <w:rsid w:val="15F226B3"/>
    <w:rsid w:val="17D6247E"/>
    <w:rsid w:val="18B9341E"/>
    <w:rsid w:val="19DE01EC"/>
    <w:rsid w:val="1D5F2F4F"/>
    <w:rsid w:val="1DF7211B"/>
    <w:rsid w:val="1E920F2E"/>
    <w:rsid w:val="1F4A203E"/>
    <w:rsid w:val="1FE27D89"/>
    <w:rsid w:val="224D2A89"/>
    <w:rsid w:val="256A4CBC"/>
    <w:rsid w:val="2C2B7C2C"/>
    <w:rsid w:val="31910810"/>
    <w:rsid w:val="33B507AA"/>
    <w:rsid w:val="34AA2E92"/>
    <w:rsid w:val="35627CF2"/>
    <w:rsid w:val="356B5F7A"/>
    <w:rsid w:val="36104484"/>
    <w:rsid w:val="38DB60C9"/>
    <w:rsid w:val="39F6372E"/>
    <w:rsid w:val="3AF410E4"/>
    <w:rsid w:val="3E5C147A"/>
    <w:rsid w:val="47A529DE"/>
    <w:rsid w:val="4BF340D9"/>
    <w:rsid w:val="4CCB32F5"/>
    <w:rsid w:val="4FA20E4B"/>
    <w:rsid w:val="500C767F"/>
    <w:rsid w:val="51912050"/>
    <w:rsid w:val="546501D1"/>
    <w:rsid w:val="554E5A32"/>
    <w:rsid w:val="560D130C"/>
    <w:rsid w:val="56AD2D63"/>
    <w:rsid w:val="587A614B"/>
    <w:rsid w:val="59107F65"/>
    <w:rsid w:val="5C672EAD"/>
    <w:rsid w:val="5D61425D"/>
    <w:rsid w:val="5F0B3190"/>
    <w:rsid w:val="5F427DC1"/>
    <w:rsid w:val="632A1AD1"/>
    <w:rsid w:val="63922C15"/>
    <w:rsid w:val="6A9D3CB6"/>
    <w:rsid w:val="6ABD66AF"/>
    <w:rsid w:val="706758D9"/>
    <w:rsid w:val="74E75AC7"/>
    <w:rsid w:val="757C7430"/>
    <w:rsid w:val="781C53CF"/>
    <w:rsid w:val="7CD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2023-12-14T03:39:00Z</dcterms:created>
  <dc:creator>Administrator</dc:creator>
  <cp:lastModifiedBy>WPS_390281945</cp:lastModifiedBy>
  <dcterms:modified xsi:type="dcterms:W3CDTF">2024-04-12T05:20:22Z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AF8922BBF56D4F7291EDB014DDEF756A_12</vt:lpwstr>
  </property>
</Properties>
</file>